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FCCD2" w14:textId="14CDE9B5" w:rsidR="003B3FF0" w:rsidRPr="00CC3E33" w:rsidRDefault="007427BB" w:rsidP="002B3DDE">
      <w:pPr>
        <w:pStyle w:val="NoSpacing"/>
        <w:jc w:val="center"/>
        <w:rPr>
          <w:sz w:val="28"/>
          <w:szCs w:val="28"/>
        </w:rPr>
      </w:pPr>
      <w:r w:rsidRPr="002B3DDE">
        <w:rPr>
          <w:rFonts w:ascii="Cambria" w:hAnsi="Cambria"/>
          <w:b/>
          <w:sz w:val="36"/>
          <w:szCs w:val="36"/>
        </w:rPr>
        <w:t xml:space="preserve">Time for a </w:t>
      </w:r>
      <w:r w:rsidR="00622C2D" w:rsidRPr="002B3DDE">
        <w:rPr>
          <w:rFonts w:ascii="Cambria" w:hAnsi="Cambria"/>
          <w:b/>
          <w:sz w:val="36"/>
          <w:szCs w:val="36"/>
        </w:rPr>
        <w:t>New Escondido</w:t>
      </w:r>
    </w:p>
    <w:p w14:paraId="35DF4229" w14:textId="647327ED" w:rsidR="00C74380" w:rsidRPr="007427BB" w:rsidRDefault="005D0650" w:rsidP="00C74380">
      <w:pPr>
        <w:rPr>
          <w:rFonts w:ascii="Cambria" w:hAnsi="Cambria"/>
        </w:rPr>
      </w:pPr>
      <w:r w:rsidRPr="007427BB">
        <w:rPr>
          <w:rFonts w:ascii="Cambria" w:hAnsi="Cambria"/>
        </w:rPr>
        <w:t xml:space="preserve">The loss of public control over our public library is a tragedy and a debacle for our community. </w:t>
      </w:r>
      <w:r w:rsidR="00C74380" w:rsidRPr="007427BB">
        <w:rPr>
          <w:rFonts w:ascii="Cambria" w:hAnsi="Cambria"/>
        </w:rPr>
        <w:t>It</w:t>
      </w:r>
      <w:r w:rsidR="00935F68" w:rsidRPr="007427BB">
        <w:rPr>
          <w:rFonts w:ascii="Cambria" w:hAnsi="Cambria"/>
        </w:rPr>
        <w:t xml:space="preserve">’s </w:t>
      </w:r>
      <w:r w:rsidR="00C74380" w:rsidRPr="007427BB">
        <w:rPr>
          <w:rFonts w:ascii="Cambria" w:hAnsi="Cambria"/>
        </w:rPr>
        <w:t xml:space="preserve">obvious this Mayor </w:t>
      </w:r>
      <w:r w:rsidRPr="007427BB">
        <w:rPr>
          <w:rFonts w:ascii="Cambria" w:hAnsi="Cambria"/>
        </w:rPr>
        <w:t>and Council do not listen to the residents</w:t>
      </w:r>
      <w:r w:rsidR="00935F68" w:rsidRPr="007427BB">
        <w:rPr>
          <w:rFonts w:ascii="Cambria" w:hAnsi="Cambria"/>
        </w:rPr>
        <w:t xml:space="preserve">. We need a change. </w:t>
      </w:r>
      <w:r w:rsidR="008443D7" w:rsidRPr="007427BB">
        <w:rPr>
          <w:rFonts w:ascii="Cambria" w:hAnsi="Cambria"/>
        </w:rPr>
        <w:t>We need elec</w:t>
      </w:r>
      <w:r w:rsidR="00622C2D" w:rsidRPr="007427BB">
        <w:rPr>
          <w:rFonts w:ascii="Cambria" w:hAnsi="Cambria"/>
        </w:rPr>
        <w:t xml:space="preserve">ted leaders </w:t>
      </w:r>
      <w:r w:rsidR="002B3DDE">
        <w:rPr>
          <w:rFonts w:ascii="Cambria" w:hAnsi="Cambria"/>
        </w:rPr>
        <w:t>with vision who will</w:t>
      </w:r>
      <w:r w:rsidR="00622C2D" w:rsidRPr="007427BB">
        <w:rPr>
          <w:rFonts w:ascii="Cambria" w:hAnsi="Cambria"/>
        </w:rPr>
        <w:t xml:space="preserve"> </w:t>
      </w:r>
      <w:r w:rsidR="008443D7" w:rsidRPr="007427BB">
        <w:rPr>
          <w:rFonts w:ascii="Cambria" w:hAnsi="Cambria"/>
        </w:rPr>
        <w:t xml:space="preserve">build a community of </w:t>
      </w:r>
      <w:r w:rsidR="00C74380" w:rsidRPr="007427BB">
        <w:rPr>
          <w:rFonts w:ascii="Cambria" w:hAnsi="Cambria"/>
        </w:rPr>
        <w:t xml:space="preserve">inclusion and </w:t>
      </w:r>
      <w:r w:rsidR="008443D7" w:rsidRPr="007427BB">
        <w:rPr>
          <w:rFonts w:ascii="Cambria" w:hAnsi="Cambria"/>
        </w:rPr>
        <w:t xml:space="preserve">opportunity.  </w:t>
      </w:r>
      <w:r w:rsidR="00C74380" w:rsidRPr="007427BB">
        <w:rPr>
          <w:rFonts w:ascii="Cambria" w:hAnsi="Cambria"/>
          <w:b/>
        </w:rPr>
        <w:t>November, 2018 will be a chance for new leadership.</w:t>
      </w:r>
      <w:r w:rsidR="00C74380" w:rsidRPr="007427BB">
        <w:rPr>
          <w:rFonts w:ascii="Cambria" w:hAnsi="Cambria"/>
        </w:rPr>
        <w:t xml:space="preserve"> </w:t>
      </w:r>
      <w:r w:rsidR="00132B8B" w:rsidRPr="007427BB">
        <w:rPr>
          <w:rFonts w:ascii="Cambria" w:hAnsi="Cambria"/>
        </w:rPr>
        <w:t xml:space="preserve"> </w:t>
      </w:r>
    </w:p>
    <w:p w14:paraId="314AF84B" w14:textId="3C481A86" w:rsidR="00C74380" w:rsidRPr="005D4556" w:rsidRDefault="00C74380" w:rsidP="00C74380">
      <w:pPr>
        <w:jc w:val="center"/>
        <w:rPr>
          <w:rFonts w:ascii="Cambria" w:hAnsi="Cambria"/>
          <w:b/>
          <w:sz w:val="32"/>
          <w:szCs w:val="32"/>
        </w:rPr>
        <w:sectPr w:rsidR="00C74380" w:rsidRPr="005D4556" w:rsidSect="008443D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D4556">
        <w:rPr>
          <w:rFonts w:ascii="Cambria" w:hAnsi="Cambria"/>
          <w:b/>
          <w:sz w:val="32"/>
          <w:szCs w:val="32"/>
        </w:rPr>
        <w:t xml:space="preserve">It’s Our Time </w:t>
      </w:r>
    </w:p>
    <w:tbl>
      <w:tblPr>
        <w:tblStyle w:val="PlainTable4"/>
        <w:tblW w:w="10620" w:type="dxa"/>
        <w:tblInd w:w="18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220"/>
      </w:tblGrid>
      <w:tr w:rsidR="008443D7" w14:paraId="36A0DBA7" w14:textId="77777777" w:rsidTr="00371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4A66B00F" w14:textId="55E6AD86" w:rsidR="008443D7" w:rsidRPr="00D478DF" w:rsidRDefault="00935F68" w:rsidP="00D478DF">
            <w:pPr>
              <w:pStyle w:val="NoSpacing"/>
              <w:jc w:val="center"/>
              <w:rPr>
                <w:rFonts w:ascii="Cambria" w:hAnsi="Cambria"/>
                <w:color w:val="0000FF"/>
                <w:sz w:val="32"/>
                <w:szCs w:val="32"/>
              </w:rPr>
            </w:pPr>
            <w:r w:rsidRPr="00D478DF">
              <w:rPr>
                <w:rFonts w:ascii="Cambria" w:hAnsi="Cambria"/>
                <w:color w:val="0000FF"/>
                <w:sz w:val="32"/>
                <w:szCs w:val="32"/>
              </w:rPr>
              <w:t>Escondido</w:t>
            </w:r>
            <w:r w:rsidR="00AF37BF" w:rsidRPr="00D478DF">
              <w:rPr>
                <w:rFonts w:ascii="Cambria" w:hAnsi="Cambria"/>
                <w:color w:val="0000FF"/>
                <w:sz w:val="32"/>
                <w:szCs w:val="32"/>
              </w:rPr>
              <w:t xml:space="preserve"> 2018 Vision</w:t>
            </w:r>
          </w:p>
        </w:tc>
        <w:tc>
          <w:tcPr>
            <w:tcW w:w="5220" w:type="dxa"/>
          </w:tcPr>
          <w:p w14:paraId="607D011F" w14:textId="088B45F2" w:rsidR="005944D1" w:rsidRPr="00D478DF" w:rsidRDefault="00A14F72" w:rsidP="00D478DF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FF"/>
                <w:sz w:val="32"/>
                <w:szCs w:val="32"/>
              </w:rPr>
            </w:pPr>
            <w:r w:rsidRPr="00D478DF">
              <w:rPr>
                <w:rFonts w:ascii="Cambria" w:hAnsi="Cambria"/>
                <w:color w:val="FF0000"/>
                <w:sz w:val="32"/>
                <w:szCs w:val="32"/>
              </w:rPr>
              <w:t xml:space="preserve">Record of current </w:t>
            </w:r>
            <w:r w:rsidR="00637262">
              <w:rPr>
                <w:rFonts w:ascii="Cambria" w:hAnsi="Cambria"/>
                <w:color w:val="FF0000"/>
                <w:sz w:val="32"/>
                <w:szCs w:val="32"/>
              </w:rPr>
              <w:t>c</w:t>
            </w:r>
            <w:r w:rsidR="00AF37BF" w:rsidRPr="00D478DF">
              <w:rPr>
                <w:rFonts w:ascii="Cambria" w:hAnsi="Cambria"/>
                <w:color w:val="FF0000"/>
                <w:sz w:val="32"/>
                <w:szCs w:val="32"/>
              </w:rPr>
              <w:t>ity</w:t>
            </w:r>
            <w:r w:rsidRPr="00D478DF">
              <w:rPr>
                <w:rFonts w:ascii="Cambria" w:hAnsi="Cambria"/>
                <w:color w:val="FF0000"/>
                <w:sz w:val="32"/>
                <w:szCs w:val="32"/>
              </w:rPr>
              <w:t xml:space="preserve"> leaders</w:t>
            </w:r>
          </w:p>
        </w:tc>
      </w:tr>
      <w:tr w:rsidR="008443D7" w14:paraId="20E9F6E5" w14:textId="77777777" w:rsidTr="00371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3228AEB7" w14:textId="1D47438E" w:rsidR="008443D7" w:rsidRPr="00635764" w:rsidRDefault="008443D7" w:rsidP="006831FB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635764">
              <w:rPr>
                <w:rFonts w:ascii="Cambria" w:hAnsi="Cambria"/>
                <w:sz w:val="28"/>
                <w:szCs w:val="28"/>
              </w:rPr>
              <w:t>Public Control of our Public Library</w:t>
            </w:r>
          </w:p>
          <w:p w14:paraId="1D6845A4" w14:textId="77777777" w:rsidR="00AB7EEA" w:rsidRPr="00AB7EEA" w:rsidRDefault="00AB7EEA" w:rsidP="006831FB">
            <w:pPr>
              <w:pStyle w:val="NoSpacing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</w:p>
          <w:p w14:paraId="541763E4" w14:textId="1606BF1A" w:rsidR="008443D7" w:rsidRPr="00635764" w:rsidRDefault="008443D7" w:rsidP="005D4556">
            <w:pPr>
              <w:pStyle w:val="NoSpacing"/>
              <w:rPr>
                <w:b w:val="0"/>
                <w:sz w:val="20"/>
                <w:szCs w:val="20"/>
              </w:rPr>
            </w:pPr>
            <w:r w:rsidRPr="00635764">
              <w:rPr>
                <w:rFonts w:ascii="Cambria" w:hAnsi="Cambria"/>
                <w:b w:val="0"/>
                <w:sz w:val="20"/>
                <w:szCs w:val="20"/>
              </w:rPr>
              <w:t xml:space="preserve">We need a Library District </w:t>
            </w:r>
            <w:r w:rsidR="005944D1" w:rsidRPr="00635764">
              <w:rPr>
                <w:rFonts w:ascii="Cambria" w:hAnsi="Cambria"/>
                <w:b w:val="0"/>
                <w:sz w:val="20"/>
                <w:szCs w:val="20"/>
              </w:rPr>
              <w:t>to</w:t>
            </w:r>
            <w:r w:rsidRPr="00635764">
              <w:rPr>
                <w:rFonts w:ascii="Cambria" w:hAnsi="Cambria"/>
                <w:b w:val="0"/>
                <w:sz w:val="20"/>
                <w:szCs w:val="20"/>
              </w:rPr>
              <w:t xml:space="preserve"> remove the library from city politics</w:t>
            </w:r>
            <w:r w:rsidR="005944D1" w:rsidRPr="00635764">
              <w:rPr>
                <w:rFonts w:ascii="Cambria" w:hAnsi="Cambria"/>
                <w:b w:val="0"/>
                <w:sz w:val="20"/>
                <w:szCs w:val="20"/>
              </w:rPr>
              <w:t>,</w:t>
            </w:r>
            <w:r w:rsidRPr="00635764">
              <w:rPr>
                <w:rFonts w:ascii="Cambria" w:hAnsi="Cambria"/>
                <w:b w:val="0"/>
                <w:sz w:val="20"/>
                <w:szCs w:val="20"/>
              </w:rPr>
              <w:t xml:space="preserve"> </w:t>
            </w:r>
            <w:r w:rsidR="005944D1" w:rsidRPr="00635764">
              <w:rPr>
                <w:rFonts w:ascii="Cambria" w:hAnsi="Cambria"/>
                <w:b w:val="0"/>
                <w:sz w:val="20"/>
                <w:szCs w:val="20"/>
              </w:rPr>
              <w:t xml:space="preserve">comply with the law to </w:t>
            </w:r>
            <w:r w:rsidRPr="00635764">
              <w:rPr>
                <w:rFonts w:ascii="Cambria" w:hAnsi="Cambria"/>
                <w:b w:val="0"/>
                <w:sz w:val="20"/>
                <w:szCs w:val="20"/>
              </w:rPr>
              <w:t>bring it under control</w:t>
            </w:r>
            <w:r w:rsidR="005D2F0D" w:rsidRPr="00635764">
              <w:rPr>
                <w:rFonts w:ascii="Cambria" w:hAnsi="Cambria"/>
                <w:b w:val="0"/>
                <w:sz w:val="20"/>
                <w:szCs w:val="20"/>
              </w:rPr>
              <w:t xml:space="preserve"> of dedicated library trustees</w:t>
            </w:r>
            <w:r w:rsidR="005944D1" w:rsidRPr="00635764">
              <w:rPr>
                <w:rFonts w:ascii="Cambria" w:hAnsi="Cambria"/>
                <w:b w:val="0"/>
                <w:sz w:val="20"/>
                <w:szCs w:val="20"/>
              </w:rPr>
              <w:t xml:space="preserve">, </w:t>
            </w:r>
            <w:r w:rsidR="005D2F0D" w:rsidRPr="00635764">
              <w:rPr>
                <w:rFonts w:ascii="Cambria" w:hAnsi="Cambria"/>
                <w:b w:val="0"/>
                <w:sz w:val="20"/>
                <w:szCs w:val="20"/>
              </w:rPr>
              <w:t xml:space="preserve">and </w:t>
            </w:r>
            <w:r w:rsidRPr="00635764">
              <w:rPr>
                <w:rFonts w:ascii="Cambria" w:hAnsi="Cambria" w:cstheme="minorHAnsi"/>
                <w:b w:val="0"/>
                <w:sz w:val="20"/>
                <w:szCs w:val="20"/>
              </w:rPr>
              <w:t>re-open an East Valley branch library</w:t>
            </w:r>
            <w:r w:rsidR="00A14F72">
              <w:rPr>
                <w:rFonts w:ascii="Cambria" w:hAnsi="Cambria" w:cstheme="minorHAnsi"/>
                <w:b w:val="0"/>
                <w:sz w:val="20"/>
                <w:szCs w:val="20"/>
              </w:rPr>
              <w:t xml:space="preserve">, improve public services </w:t>
            </w:r>
            <w:r w:rsidR="008C13E2">
              <w:rPr>
                <w:rFonts w:ascii="Cambria" w:hAnsi="Cambria" w:cstheme="minorHAnsi"/>
                <w:b w:val="0"/>
                <w:sz w:val="20"/>
                <w:szCs w:val="20"/>
              </w:rPr>
              <w:t xml:space="preserve">such as </w:t>
            </w:r>
            <w:r w:rsidR="00A14F72">
              <w:rPr>
                <w:rFonts w:ascii="Cambria" w:hAnsi="Cambria" w:cstheme="minorHAnsi"/>
                <w:b w:val="0"/>
                <w:sz w:val="20"/>
                <w:szCs w:val="20"/>
              </w:rPr>
              <w:t xml:space="preserve">more </w:t>
            </w:r>
            <w:r w:rsidR="008C13E2">
              <w:rPr>
                <w:rFonts w:ascii="Cambria" w:hAnsi="Cambria" w:cstheme="minorHAnsi"/>
                <w:b w:val="0"/>
                <w:sz w:val="20"/>
                <w:szCs w:val="20"/>
              </w:rPr>
              <w:t xml:space="preserve">open </w:t>
            </w:r>
            <w:r w:rsidR="00A14F72">
              <w:rPr>
                <w:rFonts w:ascii="Cambria" w:hAnsi="Cambria" w:cstheme="minorHAnsi"/>
                <w:b w:val="0"/>
                <w:sz w:val="20"/>
                <w:szCs w:val="20"/>
              </w:rPr>
              <w:t>hours for our public pool.</w:t>
            </w:r>
          </w:p>
        </w:tc>
        <w:tc>
          <w:tcPr>
            <w:tcW w:w="5220" w:type="dxa"/>
          </w:tcPr>
          <w:p w14:paraId="6C9FABD9" w14:textId="2BC2F2D1" w:rsidR="008443D7" w:rsidRDefault="00C74380" w:rsidP="00C7438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Decimated our Libraries </w:t>
            </w:r>
          </w:p>
          <w:p w14:paraId="550C0B7B" w14:textId="77777777" w:rsidR="00A14F72" w:rsidRPr="00A14F72" w:rsidRDefault="00A14F72" w:rsidP="006357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</w:rPr>
            </w:pPr>
          </w:p>
          <w:p w14:paraId="206013F2" w14:textId="50E1A031" w:rsidR="00A07349" w:rsidRPr="00A14F72" w:rsidRDefault="00A14F72" w:rsidP="005D4556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  <w:szCs w:val="20"/>
              </w:rPr>
            </w:pPr>
            <w:r w:rsidRPr="00A14F72">
              <w:rPr>
                <w:rFonts w:ascii="Cambria" w:hAnsi="Cambria" w:cstheme="minorHAnsi"/>
                <w:sz w:val="20"/>
                <w:szCs w:val="20"/>
              </w:rPr>
              <w:t xml:space="preserve">Closed a critical branch library and outsourced main library, caused loss of dedicated, quality staff, greatly reduced our public pool and other </w:t>
            </w:r>
            <w:r w:rsidR="00D478DF">
              <w:rPr>
                <w:rFonts w:ascii="Cambria" w:hAnsi="Cambria" w:cstheme="minorHAnsi"/>
                <w:sz w:val="20"/>
                <w:szCs w:val="20"/>
              </w:rPr>
              <w:t>programs t</w:t>
            </w:r>
            <w:r w:rsidRPr="00A14F72">
              <w:rPr>
                <w:rFonts w:ascii="Cambria" w:hAnsi="Cambria" w:cstheme="minorHAnsi"/>
                <w:sz w:val="20"/>
                <w:szCs w:val="20"/>
              </w:rPr>
              <w:t>hat helpe</w:t>
            </w:r>
            <w:r>
              <w:rPr>
                <w:rFonts w:ascii="Cambria" w:hAnsi="Cambria" w:cstheme="minorHAnsi"/>
                <w:sz w:val="20"/>
                <w:szCs w:val="20"/>
              </w:rPr>
              <w:t xml:space="preserve">d families, youth, and seniors. </w:t>
            </w:r>
            <w:r w:rsidR="00D478DF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</w:tr>
      <w:tr w:rsidR="008443D7" w14:paraId="636325DB" w14:textId="77777777" w:rsidTr="00371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350C5AA7" w14:textId="6E07DDF1" w:rsidR="005944D1" w:rsidRPr="00635764" w:rsidRDefault="008443D7" w:rsidP="006831FB">
            <w:pPr>
              <w:pStyle w:val="NoSpacing"/>
              <w:jc w:val="center"/>
              <w:rPr>
                <w:rFonts w:ascii="Cambria" w:hAnsi="Cambria"/>
                <w:sz w:val="28"/>
                <w:szCs w:val="28"/>
              </w:rPr>
            </w:pPr>
            <w:r w:rsidRPr="00635764">
              <w:rPr>
                <w:rFonts w:ascii="Cambria" w:hAnsi="Cambria"/>
                <w:sz w:val="28"/>
                <w:szCs w:val="28"/>
              </w:rPr>
              <w:t xml:space="preserve">Money </w:t>
            </w:r>
            <w:r w:rsidR="003D3DA3">
              <w:rPr>
                <w:rFonts w:ascii="Cambria" w:hAnsi="Cambria"/>
                <w:sz w:val="28"/>
                <w:szCs w:val="28"/>
              </w:rPr>
              <w:t>O</w:t>
            </w:r>
            <w:r w:rsidRPr="00635764">
              <w:rPr>
                <w:rFonts w:ascii="Cambria" w:hAnsi="Cambria"/>
                <w:sz w:val="28"/>
                <w:szCs w:val="28"/>
              </w:rPr>
              <w:t xml:space="preserve">ut of </w:t>
            </w:r>
            <w:r w:rsidR="003D3DA3">
              <w:rPr>
                <w:rFonts w:ascii="Cambria" w:hAnsi="Cambria"/>
                <w:sz w:val="28"/>
                <w:szCs w:val="28"/>
              </w:rPr>
              <w:t>L</w:t>
            </w:r>
            <w:r w:rsidRPr="00635764">
              <w:rPr>
                <w:rFonts w:ascii="Cambria" w:hAnsi="Cambria"/>
                <w:sz w:val="28"/>
                <w:szCs w:val="28"/>
              </w:rPr>
              <w:t xml:space="preserve">ocal </w:t>
            </w:r>
            <w:r w:rsidR="003D3DA3">
              <w:rPr>
                <w:rFonts w:ascii="Cambria" w:hAnsi="Cambria"/>
                <w:sz w:val="28"/>
                <w:szCs w:val="28"/>
              </w:rPr>
              <w:t>P</w:t>
            </w:r>
            <w:r w:rsidRPr="00635764">
              <w:rPr>
                <w:rFonts w:ascii="Cambria" w:hAnsi="Cambria"/>
                <w:sz w:val="28"/>
                <w:szCs w:val="28"/>
              </w:rPr>
              <w:t>olitics</w:t>
            </w:r>
          </w:p>
          <w:p w14:paraId="5E7328A7" w14:textId="77777777" w:rsidR="00AB7EEA" w:rsidRPr="00AB7EEA" w:rsidRDefault="00AB7EEA" w:rsidP="006831FB">
            <w:pPr>
              <w:pStyle w:val="NoSpacing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</w:p>
          <w:p w14:paraId="4AB169B6" w14:textId="0EB127DE" w:rsidR="008443D7" w:rsidRPr="00635764" w:rsidRDefault="008443D7" w:rsidP="00D478DF">
            <w:pPr>
              <w:pStyle w:val="NoSpacing"/>
              <w:rPr>
                <w:rFonts w:ascii="Cambria" w:hAnsi="Cambria"/>
                <w:b w:val="0"/>
                <w:sz w:val="20"/>
                <w:szCs w:val="20"/>
              </w:rPr>
            </w:pPr>
            <w:r w:rsidRPr="00635764">
              <w:rPr>
                <w:rFonts w:ascii="Cambria" w:hAnsi="Cambria"/>
                <w:b w:val="0"/>
                <w:sz w:val="20"/>
                <w:szCs w:val="20"/>
              </w:rPr>
              <w:t>We must reduce the power of the ultra-wealthy in our local politics by reducing the amount that can be donated to campaigns</w:t>
            </w:r>
            <w:r w:rsidR="00132B8B" w:rsidRPr="00635764">
              <w:rPr>
                <w:rFonts w:ascii="Cambria" w:hAnsi="Cambria"/>
                <w:b w:val="0"/>
                <w:sz w:val="20"/>
                <w:szCs w:val="20"/>
              </w:rPr>
              <w:t xml:space="preserve"> to below $500, low</w:t>
            </w:r>
            <w:r w:rsidR="00A07349">
              <w:rPr>
                <w:rFonts w:ascii="Cambria" w:hAnsi="Cambria"/>
                <w:b w:val="0"/>
                <w:sz w:val="20"/>
                <w:szCs w:val="20"/>
              </w:rPr>
              <w:t>er limits mak</w:t>
            </w:r>
            <w:r w:rsidR="005D4556">
              <w:rPr>
                <w:rFonts w:ascii="Cambria" w:hAnsi="Cambria"/>
                <w:b w:val="0"/>
                <w:sz w:val="20"/>
                <w:szCs w:val="20"/>
              </w:rPr>
              <w:t xml:space="preserve">e elections </w:t>
            </w:r>
            <w:r w:rsidR="00A07349">
              <w:rPr>
                <w:rFonts w:ascii="Cambria" w:hAnsi="Cambria"/>
                <w:b w:val="0"/>
                <w:sz w:val="20"/>
                <w:szCs w:val="20"/>
              </w:rPr>
              <w:t xml:space="preserve"> more fair so candidates </w:t>
            </w:r>
            <w:r w:rsidR="00132B8B" w:rsidRPr="00635764">
              <w:rPr>
                <w:rFonts w:ascii="Cambria" w:hAnsi="Cambria"/>
                <w:b w:val="0"/>
                <w:sz w:val="20"/>
                <w:szCs w:val="20"/>
              </w:rPr>
              <w:t xml:space="preserve">are </w:t>
            </w:r>
            <w:r w:rsidR="00A07349">
              <w:rPr>
                <w:rFonts w:ascii="Cambria" w:hAnsi="Cambria"/>
                <w:b w:val="0"/>
                <w:sz w:val="20"/>
                <w:szCs w:val="20"/>
              </w:rPr>
              <w:t xml:space="preserve">less </w:t>
            </w:r>
            <w:r w:rsidR="00132B8B" w:rsidRPr="00635764">
              <w:rPr>
                <w:rFonts w:ascii="Cambria" w:hAnsi="Cambria"/>
                <w:b w:val="0"/>
                <w:sz w:val="20"/>
                <w:szCs w:val="20"/>
              </w:rPr>
              <w:t xml:space="preserve">able </w:t>
            </w:r>
            <w:r w:rsidR="00A07349">
              <w:rPr>
                <w:rFonts w:ascii="Cambria" w:hAnsi="Cambria"/>
                <w:b w:val="0"/>
                <w:sz w:val="20"/>
                <w:szCs w:val="20"/>
              </w:rPr>
              <w:t>to r</w:t>
            </w:r>
            <w:r w:rsidR="00132B8B" w:rsidRPr="00635764">
              <w:rPr>
                <w:rFonts w:ascii="Cambria" w:hAnsi="Cambria"/>
                <w:b w:val="0"/>
                <w:sz w:val="20"/>
                <w:szCs w:val="20"/>
              </w:rPr>
              <w:t xml:space="preserve">ely </w:t>
            </w:r>
            <w:r w:rsidR="00C74380">
              <w:rPr>
                <w:rFonts w:ascii="Cambria" w:hAnsi="Cambria"/>
                <w:b w:val="0"/>
                <w:sz w:val="20"/>
                <w:szCs w:val="20"/>
              </w:rPr>
              <w:t xml:space="preserve">on donations from </w:t>
            </w:r>
            <w:r w:rsidR="00132B8B" w:rsidRPr="00635764">
              <w:rPr>
                <w:rFonts w:ascii="Cambria" w:hAnsi="Cambria"/>
                <w:b w:val="0"/>
                <w:sz w:val="20"/>
                <w:szCs w:val="20"/>
              </w:rPr>
              <w:t>developers</w:t>
            </w:r>
            <w:r w:rsidR="007427BB">
              <w:rPr>
                <w:rFonts w:ascii="Cambria" w:hAnsi="Cambria"/>
                <w:b w:val="0"/>
                <w:sz w:val="20"/>
                <w:szCs w:val="20"/>
              </w:rPr>
              <w:t>, cor</w:t>
            </w:r>
            <w:r w:rsidR="00C74380">
              <w:rPr>
                <w:rFonts w:ascii="Cambria" w:hAnsi="Cambria"/>
                <w:b w:val="0"/>
                <w:sz w:val="20"/>
                <w:szCs w:val="20"/>
              </w:rPr>
              <w:t>porations.</w:t>
            </w:r>
          </w:p>
        </w:tc>
        <w:tc>
          <w:tcPr>
            <w:tcW w:w="5220" w:type="dxa"/>
          </w:tcPr>
          <w:p w14:paraId="4B4700B9" w14:textId="07E3A92C" w:rsidR="003D3DA3" w:rsidRDefault="00A14F72" w:rsidP="00C743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Too Much Developer Influence</w:t>
            </w:r>
          </w:p>
          <w:p w14:paraId="7A82E2EA" w14:textId="77777777" w:rsidR="00A14F72" w:rsidRPr="00A14F72" w:rsidRDefault="00A14F72" w:rsidP="0063576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</w:rPr>
            </w:pPr>
          </w:p>
          <w:p w14:paraId="13313FA4" w14:textId="1FDB8881" w:rsidR="00132B8B" w:rsidRPr="00635764" w:rsidRDefault="003D3DA3" w:rsidP="007427BB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A14F72">
              <w:rPr>
                <w:rFonts w:ascii="Cambria" w:hAnsi="Cambria"/>
                <w:sz w:val="20"/>
                <w:szCs w:val="20"/>
              </w:rPr>
              <w:t>Set very high c</w:t>
            </w:r>
            <w:r w:rsidR="00132B8B" w:rsidRPr="00A14F72">
              <w:rPr>
                <w:rFonts w:ascii="Cambria" w:hAnsi="Cambria"/>
                <w:sz w:val="20"/>
                <w:szCs w:val="20"/>
              </w:rPr>
              <w:t>ampaign limits to $4,100</w:t>
            </w:r>
            <w:r w:rsidR="00A14F72" w:rsidRPr="00A14F72">
              <w:rPr>
                <w:rFonts w:ascii="Cambria" w:hAnsi="Cambria"/>
                <w:sz w:val="20"/>
                <w:szCs w:val="20"/>
              </w:rPr>
              <w:t xml:space="preserve"> which is </w:t>
            </w:r>
            <w:r w:rsidR="00A14F72" w:rsidRPr="00A14F72">
              <w:rPr>
                <w:rFonts w:ascii="Cambria" w:hAnsi="Cambria" w:cstheme="minorHAnsi"/>
                <w:sz w:val="20"/>
                <w:szCs w:val="20"/>
              </w:rPr>
              <w:t>300-750% higher (District-Mayor) than City of San Diego and 500% higher than</w:t>
            </w:r>
            <w:r w:rsidR="00A14F72">
              <w:rPr>
                <w:rFonts w:ascii="Cambria" w:hAnsi="Cambria" w:cstheme="minorHAnsi"/>
                <w:sz w:val="20"/>
                <w:szCs w:val="20"/>
              </w:rPr>
              <w:t xml:space="preserve"> SD</w:t>
            </w:r>
            <w:r w:rsidR="00EC7DD0">
              <w:rPr>
                <w:rFonts w:ascii="Cambria" w:hAnsi="Cambria" w:cstheme="minorHAnsi"/>
                <w:sz w:val="20"/>
                <w:szCs w:val="20"/>
              </w:rPr>
              <w:t xml:space="preserve"> County;</w:t>
            </w:r>
            <w:r w:rsidR="00A14F72" w:rsidRPr="00A14F72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="00132B8B" w:rsidRPr="00A14F72">
              <w:rPr>
                <w:rFonts w:ascii="Cambria" w:hAnsi="Cambria"/>
                <w:sz w:val="20"/>
                <w:szCs w:val="20"/>
              </w:rPr>
              <w:t>Take significant campaign funding from developers with projects in front of the council</w:t>
            </w:r>
            <w:r w:rsidR="008C13E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  <w:tr w:rsidR="008443D7" w14:paraId="58D07298" w14:textId="77777777" w:rsidTr="00371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297F59EF" w14:textId="73FBCF13" w:rsidR="008443D7" w:rsidRDefault="005D2F0D" w:rsidP="006831FB">
            <w:pPr>
              <w:pStyle w:val="NoSpacing"/>
              <w:jc w:val="center"/>
              <w:outlineLvl w:val="0"/>
              <w:rPr>
                <w:rFonts w:ascii="Cambria" w:hAnsi="Cambria"/>
                <w:sz w:val="28"/>
                <w:szCs w:val="28"/>
              </w:rPr>
            </w:pPr>
            <w:r w:rsidRPr="00635764">
              <w:rPr>
                <w:rFonts w:ascii="Cambria" w:hAnsi="Cambria"/>
                <w:sz w:val="28"/>
                <w:szCs w:val="28"/>
              </w:rPr>
              <w:t>Cleaner Energy</w:t>
            </w:r>
            <w:r w:rsidR="001112C1" w:rsidRPr="00635764">
              <w:rPr>
                <w:rFonts w:ascii="Cambria" w:hAnsi="Cambria"/>
                <w:sz w:val="28"/>
                <w:szCs w:val="28"/>
              </w:rPr>
              <w:t>, Climate Action</w:t>
            </w:r>
          </w:p>
          <w:p w14:paraId="1350FFFB" w14:textId="77777777" w:rsidR="00AB7EEA" w:rsidRPr="00AB7EEA" w:rsidRDefault="00AB7EEA" w:rsidP="006831FB">
            <w:pPr>
              <w:pStyle w:val="NoSpacing"/>
              <w:jc w:val="center"/>
              <w:outlineLvl w:val="0"/>
              <w:rPr>
                <w:rFonts w:ascii="Cambria" w:hAnsi="Cambria"/>
                <w:sz w:val="16"/>
                <w:szCs w:val="16"/>
              </w:rPr>
            </w:pPr>
          </w:p>
          <w:p w14:paraId="6DB033FF" w14:textId="399E05D7" w:rsidR="008443D7" w:rsidRPr="00635764" w:rsidRDefault="008443D7" w:rsidP="006831FB">
            <w:pPr>
              <w:pStyle w:val="NoSpacing"/>
              <w:rPr>
                <w:rFonts w:ascii="Cambria" w:hAnsi="Cambria"/>
                <w:b w:val="0"/>
                <w:sz w:val="20"/>
                <w:szCs w:val="20"/>
              </w:rPr>
            </w:pPr>
            <w:r w:rsidRPr="00635764">
              <w:rPr>
                <w:rFonts w:ascii="Cambria" w:hAnsi="Cambria"/>
                <w:b w:val="0"/>
                <w:sz w:val="20"/>
                <w:szCs w:val="20"/>
              </w:rPr>
              <w:t>We should join with other North County cities to evaluate community energy options that can lower cost</w:t>
            </w:r>
            <w:r w:rsidR="005944D1" w:rsidRPr="00635764">
              <w:rPr>
                <w:rFonts w:ascii="Cambria" w:hAnsi="Cambria"/>
                <w:b w:val="0"/>
                <w:sz w:val="20"/>
                <w:szCs w:val="20"/>
              </w:rPr>
              <w:t>s and result in cleaner energy and fewer climate</w:t>
            </w:r>
            <w:r w:rsidR="005D4556">
              <w:rPr>
                <w:rFonts w:ascii="Cambria" w:hAnsi="Cambria"/>
                <w:b w:val="0"/>
                <w:sz w:val="20"/>
                <w:szCs w:val="20"/>
              </w:rPr>
              <w:t xml:space="preserve"> altering emissions; </w:t>
            </w:r>
            <w:r w:rsidR="00C74380">
              <w:rPr>
                <w:rFonts w:ascii="Cambria" w:hAnsi="Cambria"/>
                <w:b w:val="0"/>
                <w:sz w:val="20"/>
                <w:szCs w:val="20"/>
              </w:rPr>
              <w:t>adopt an effective new Climate Action Plan</w:t>
            </w:r>
          </w:p>
        </w:tc>
        <w:tc>
          <w:tcPr>
            <w:tcW w:w="5220" w:type="dxa"/>
          </w:tcPr>
          <w:p w14:paraId="6D3837E8" w14:textId="43DDB2EF" w:rsidR="003D3DA3" w:rsidRDefault="003D3DA3" w:rsidP="00C7438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8"/>
                <w:szCs w:val="28"/>
              </w:rPr>
            </w:pPr>
            <w:r w:rsidRPr="003D3DA3">
              <w:rPr>
                <w:rFonts w:ascii="Cambria" w:hAnsi="Cambria"/>
                <w:b/>
                <w:sz w:val="28"/>
                <w:szCs w:val="28"/>
              </w:rPr>
              <w:t>Rejected Clean Energy Efforts</w:t>
            </w:r>
          </w:p>
          <w:p w14:paraId="2900B2EA" w14:textId="77777777" w:rsidR="00A14F72" w:rsidRPr="00C74380" w:rsidRDefault="00A14F72" w:rsidP="006357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</w:rPr>
            </w:pPr>
          </w:p>
          <w:p w14:paraId="1BC7BDFE" w14:textId="5F588EC2" w:rsidR="008443D7" w:rsidRPr="00635764" w:rsidRDefault="00132B8B" w:rsidP="006357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635764">
              <w:rPr>
                <w:rFonts w:ascii="Cambria" w:hAnsi="Cambria"/>
                <w:sz w:val="20"/>
                <w:szCs w:val="20"/>
              </w:rPr>
              <w:t xml:space="preserve">Refused </w:t>
            </w:r>
            <w:r w:rsidR="006831FB">
              <w:rPr>
                <w:rFonts w:ascii="Cambria" w:hAnsi="Cambria"/>
                <w:sz w:val="20"/>
                <w:szCs w:val="20"/>
              </w:rPr>
              <w:t>to partner with other North County cities</w:t>
            </w:r>
            <w:r w:rsidR="00C74380">
              <w:rPr>
                <w:rFonts w:ascii="Cambria" w:hAnsi="Cambria"/>
                <w:sz w:val="20"/>
                <w:szCs w:val="20"/>
              </w:rPr>
              <w:t xml:space="preserve"> on clean energy program</w:t>
            </w:r>
            <w:r w:rsidR="006831FB">
              <w:rPr>
                <w:rFonts w:ascii="Cambria" w:hAnsi="Cambria"/>
                <w:sz w:val="20"/>
                <w:szCs w:val="20"/>
              </w:rPr>
              <w:t>, instead spent money on fish</w:t>
            </w:r>
            <w:r w:rsidR="00C74380">
              <w:rPr>
                <w:rFonts w:ascii="Cambria" w:hAnsi="Cambria"/>
                <w:sz w:val="20"/>
                <w:szCs w:val="20"/>
              </w:rPr>
              <w:t>,</w:t>
            </w:r>
            <w:r w:rsidR="006831FB">
              <w:rPr>
                <w:rFonts w:ascii="Cambria" w:hAnsi="Cambria"/>
                <w:sz w:val="20"/>
                <w:szCs w:val="20"/>
              </w:rPr>
              <w:t xml:space="preserve"> failing golf course</w:t>
            </w:r>
            <w:r w:rsidR="00C74380">
              <w:rPr>
                <w:rFonts w:ascii="Cambria" w:hAnsi="Cambria"/>
                <w:sz w:val="20"/>
                <w:szCs w:val="20"/>
              </w:rPr>
              <w:t>s</w:t>
            </w:r>
            <w:r w:rsidR="00EC7DD0">
              <w:rPr>
                <w:rFonts w:ascii="Cambria" w:hAnsi="Cambria"/>
                <w:sz w:val="20"/>
                <w:szCs w:val="20"/>
              </w:rPr>
              <w:t>;</w:t>
            </w:r>
            <w:r w:rsidR="00C7438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D3DA3">
              <w:rPr>
                <w:rFonts w:ascii="Cambria" w:hAnsi="Cambria"/>
                <w:sz w:val="20"/>
                <w:szCs w:val="20"/>
              </w:rPr>
              <w:t>weakest Climate Action Plan in County.</w:t>
            </w:r>
          </w:p>
        </w:tc>
      </w:tr>
      <w:tr w:rsidR="008443D7" w14:paraId="0AB5CB2B" w14:textId="77777777" w:rsidTr="00371E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6B185AD1" w14:textId="77777777" w:rsidR="008443D7" w:rsidRPr="00635764" w:rsidRDefault="008443D7" w:rsidP="006831FB">
            <w:pPr>
              <w:pStyle w:val="NoSpacing"/>
              <w:jc w:val="center"/>
              <w:outlineLvl w:val="0"/>
              <w:rPr>
                <w:rFonts w:ascii="Cambria" w:hAnsi="Cambria"/>
                <w:sz w:val="28"/>
                <w:szCs w:val="28"/>
              </w:rPr>
            </w:pPr>
            <w:r w:rsidRPr="00635764">
              <w:rPr>
                <w:rFonts w:ascii="Cambria" w:hAnsi="Cambria"/>
                <w:sz w:val="28"/>
                <w:szCs w:val="28"/>
              </w:rPr>
              <w:t>Better Budget Oversight</w:t>
            </w:r>
          </w:p>
          <w:p w14:paraId="53663BAB" w14:textId="77777777" w:rsidR="00AB7EEA" w:rsidRPr="00AB7EEA" w:rsidRDefault="00AB7EEA" w:rsidP="006831FB">
            <w:pPr>
              <w:pStyle w:val="NoSpacing"/>
              <w:jc w:val="center"/>
              <w:outlineLvl w:val="0"/>
              <w:rPr>
                <w:rFonts w:ascii="Cambria" w:hAnsi="Cambria"/>
                <w:b w:val="0"/>
                <w:sz w:val="16"/>
                <w:szCs w:val="16"/>
              </w:rPr>
            </w:pPr>
          </w:p>
          <w:p w14:paraId="4FC90955" w14:textId="76D1C3ED" w:rsidR="008443D7" w:rsidRPr="00635764" w:rsidRDefault="001112C1" w:rsidP="006831FB">
            <w:pPr>
              <w:pStyle w:val="NoSpacing"/>
              <w:outlineLvl w:val="0"/>
              <w:rPr>
                <w:rFonts w:ascii="Cambria" w:hAnsi="Cambria"/>
                <w:b w:val="0"/>
              </w:rPr>
            </w:pPr>
            <w:r w:rsidRPr="00635764">
              <w:rPr>
                <w:rFonts w:ascii="Cambria" w:hAnsi="Cambria"/>
                <w:b w:val="0"/>
                <w:sz w:val="20"/>
                <w:szCs w:val="20"/>
              </w:rPr>
              <w:t xml:space="preserve">We need a </w:t>
            </w:r>
            <w:r w:rsidR="008443D7" w:rsidRPr="00635764">
              <w:rPr>
                <w:rFonts w:ascii="Cambria" w:hAnsi="Cambria"/>
                <w:b w:val="0"/>
                <w:sz w:val="20"/>
                <w:szCs w:val="20"/>
              </w:rPr>
              <w:t>Citizen Budget Oversight committee to meet throughout the year to advise the Mayor and Council on the budget and to make recommendations on expenditures</w:t>
            </w:r>
            <w:r w:rsidRPr="00635764">
              <w:rPr>
                <w:rFonts w:ascii="Cambria" w:hAnsi="Cambria"/>
                <w:b w:val="0"/>
                <w:sz w:val="20"/>
                <w:szCs w:val="20"/>
              </w:rPr>
              <w:t xml:space="preserve"> such as in San Marcos.</w:t>
            </w:r>
            <w:r w:rsidR="00C74380">
              <w:rPr>
                <w:rFonts w:ascii="Cambria" w:hAnsi="Cambria"/>
                <w:b w:val="0"/>
                <w:sz w:val="20"/>
                <w:szCs w:val="20"/>
              </w:rPr>
              <w:t xml:space="preserve">  We have a right </w:t>
            </w:r>
            <w:r w:rsidR="004B101F">
              <w:rPr>
                <w:rFonts w:ascii="Cambria" w:hAnsi="Cambria"/>
                <w:b w:val="0"/>
                <w:sz w:val="20"/>
                <w:szCs w:val="20"/>
              </w:rPr>
              <w:t>t</w:t>
            </w:r>
            <w:r w:rsidR="00C74380">
              <w:rPr>
                <w:rFonts w:ascii="Cambria" w:hAnsi="Cambria"/>
                <w:b w:val="0"/>
                <w:sz w:val="20"/>
                <w:szCs w:val="20"/>
              </w:rPr>
              <w:t>o</w:t>
            </w:r>
            <w:r w:rsidR="004B101F">
              <w:rPr>
                <w:rFonts w:ascii="Cambria" w:hAnsi="Cambria"/>
                <w:b w:val="0"/>
                <w:sz w:val="20"/>
                <w:szCs w:val="20"/>
              </w:rPr>
              <w:t xml:space="preserve"> know how our tax-dollars are spent.</w:t>
            </w:r>
          </w:p>
        </w:tc>
        <w:tc>
          <w:tcPr>
            <w:tcW w:w="5220" w:type="dxa"/>
          </w:tcPr>
          <w:p w14:paraId="1C622E06" w14:textId="2B264C46" w:rsidR="003D3DA3" w:rsidRDefault="003D3DA3" w:rsidP="00C74380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Waste</w:t>
            </w:r>
            <w:r w:rsidR="00C74380">
              <w:rPr>
                <w:rFonts w:ascii="Cambria" w:hAnsi="Cambria"/>
                <w:b/>
                <w:sz w:val="28"/>
                <w:szCs w:val="28"/>
              </w:rPr>
              <w:t>d</w:t>
            </w:r>
            <w:r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3D3DA3">
              <w:rPr>
                <w:rFonts w:ascii="Cambria" w:hAnsi="Cambria"/>
                <w:b/>
                <w:sz w:val="28"/>
                <w:szCs w:val="28"/>
              </w:rPr>
              <w:t>Tax Dollars</w:t>
            </w:r>
          </w:p>
          <w:p w14:paraId="7A0F342F" w14:textId="77777777" w:rsidR="00A14F72" w:rsidRPr="00A14F72" w:rsidRDefault="00A14F72" w:rsidP="0063576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</w:rPr>
            </w:pPr>
          </w:p>
          <w:p w14:paraId="6E77F318" w14:textId="63698A68" w:rsidR="008443D7" w:rsidRPr="00635764" w:rsidRDefault="007427BB" w:rsidP="0063576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Over $1 million of tax-payer dollars filing or settling lawsuits due to bad decision making; t</w:t>
            </w:r>
            <w:r w:rsidR="00D478DF">
              <w:rPr>
                <w:rFonts w:ascii="Cambria" w:hAnsi="Cambria"/>
                <w:sz w:val="20"/>
                <w:szCs w:val="20"/>
              </w:rPr>
              <w:t>ried</w:t>
            </w:r>
            <w:r w:rsidR="004B101F">
              <w:rPr>
                <w:rFonts w:ascii="Cambria" w:hAnsi="Cambria"/>
                <w:sz w:val="20"/>
                <w:szCs w:val="20"/>
              </w:rPr>
              <w:t xml:space="preserve"> to</w:t>
            </w:r>
            <w:r w:rsidR="001112C1" w:rsidRPr="00635764">
              <w:rPr>
                <w:rFonts w:ascii="Cambria" w:hAnsi="Cambria"/>
                <w:sz w:val="20"/>
                <w:szCs w:val="20"/>
              </w:rPr>
              <w:t xml:space="preserve"> ‘hide’ significant actions </w:t>
            </w:r>
            <w:r w:rsidR="004B101F">
              <w:rPr>
                <w:rFonts w:ascii="Cambria" w:hAnsi="Cambria"/>
                <w:sz w:val="20"/>
                <w:szCs w:val="20"/>
              </w:rPr>
              <w:t>in a</w:t>
            </w:r>
            <w:r>
              <w:rPr>
                <w:rFonts w:ascii="Cambria" w:hAnsi="Cambria"/>
                <w:sz w:val="20"/>
                <w:szCs w:val="20"/>
              </w:rPr>
              <w:t xml:space="preserve"> secretive</w:t>
            </w:r>
            <w:r w:rsidR="001112C1" w:rsidRPr="00635764">
              <w:rPr>
                <w:rFonts w:ascii="Cambria" w:hAnsi="Cambria"/>
                <w:sz w:val="20"/>
                <w:szCs w:val="20"/>
              </w:rPr>
              <w:t xml:space="preserve"> bud</w:t>
            </w:r>
            <w:r w:rsidR="004B101F">
              <w:rPr>
                <w:rFonts w:ascii="Cambria" w:hAnsi="Cambria"/>
                <w:sz w:val="20"/>
                <w:szCs w:val="20"/>
              </w:rPr>
              <w:t>get process,</w:t>
            </w:r>
            <w:r w:rsidR="001112C1" w:rsidRPr="00635764">
              <w:rPr>
                <w:rFonts w:ascii="Cambria" w:hAnsi="Cambria"/>
                <w:sz w:val="20"/>
                <w:szCs w:val="20"/>
              </w:rPr>
              <w:t xml:space="preserve"> have flatly </w:t>
            </w:r>
            <w:r w:rsidR="00EC7DD0">
              <w:rPr>
                <w:rFonts w:ascii="Cambria" w:hAnsi="Cambria"/>
                <w:sz w:val="20"/>
                <w:szCs w:val="20"/>
              </w:rPr>
              <w:t xml:space="preserve">denied </w:t>
            </w:r>
            <w:r w:rsidR="001112C1" w:rsidRPr="00635764">
              <w:rPr>
                <w:rFonts w:ascii="Cambria" w:hAnsi="Cambria"/>
                <w:sz w:val="20"/>
                <w:szCs w:val="20"/>
              </w:rPr>
              <w:t>requests to make the budge</w:t>
            </w:r>
            <w:r w:rsidR="004B101F">
              <w:rPr>
                <w:rFonts w:ascii="Cambria" w:hAnsi="Cambria"/>
                <w:sz w:val="20"/>
                <w:szCs w:val="20"/>
              </w:rPr>
              <w:t>t pro</w:t>
            </w:r>
            <w:bookmarkStart w:id="0" w:name="_GoBack"/>
            <w:bookmarkEnd w:id="0"/>
            <w:r w:rsidR="004B101F">
              <w:rPr>
                <w:rFonts w:ascii="Cambria" w:hAnsi="Cambria"/>
                <w:sz w:val="20"/>
                <w:szCs w:val="20"/>
              </w:rPr>
              <w:t xml:space="preserve">cess more transparent to the public. </w:t>
            </w:r>
            <w:r w:rsidR="00D478DF">
              <w:rPr>
                <w:rFonts w:ascii="Cambria" w:hAnsi="Cambria"/>
                <w:sz w:val="20"/>
                <w:szCs w:val="20"/>
              </w:rPr>
              <w:t xml:space="preserve">Outsourced library to ‘save money’, but gave themselves raises. </w:t>
            </w:r>
          </w:p>
        </w:tc>
      </w:tr>
      <w:tr w:rsidR="008443D7" w14:paraId="0D2906FA" w14:textId="77777777" w:rsidTr="00371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0" w:type="dxa"/>
          </w:tcPr>
          <w:p w14:paraId="290CE64B" w14:textId="0920FD68" w:rsidR="008443D7" w:rsidRPr="00635764" w:rsidRDefault="008443D7" w:rsidP="006831FB">
            <w:pPr>
              <w:pStyle w:val="NoSpacing"/>
              <w:jc w:val="center"/>
              <w:outlineLvl w:val="0"/>
              <w:rPr>
                <w:rFonts w:ascii="Cambria" w:hAnsi="Cambria"/>
                <w:sz w:val="28"/>
                <w:szCs w:val="28"/>
              </w:rPr>
            </w:pPr>
            <w:r w:rsidRPr="00635764">
              <w:rPr>
                <w:rFonts w:ascii="Cambria" w:hAnsi="Cambria"/>
                <w:sz w:val="28"/>
                <w:szCs w:val="28"/>
              </w:rPr>
              <w:t>Fair Representation</w:t>
            </w:r>
          </w:p>
          <w:p w14:paraId="052E4707" w14:textId="77777777" w:rsidR="00AB7EEA" w:rsidRPr="00AB7EEA" w:rsidRDefault="00AB7EEA" w:rsidP="006831FB">
            <w:pPr>
              <w:pStyle w:val="NoSpacing"/>
              <w:jc w:val="center"/>
              <w:rPr>
                <w:rFonts w:ascii="Cambria" w:hAnsi="Cambria"/>
                <w:b w:val="0"/>
                <w:sz w:val="16"/>
                <w:szCs w:val="16"/>
              </w:rPr>
            </w:pPr>
          </w:p>
          <w:p w14:paraId="7B3FF660" w14:textId="073E8984" w:rsidR="008443D7" w:rsidRPr="00635764" w:rsidRDefault="00AF37BF" w:rsidP="006831FB">
            <w:pPr>
              <w:pStyle w:val="NoSpacing"/>
              <w:rPr>
                <w:rFonts w:ascii="Cambria" w:hAnsi="Cambria"/>
                <w:b w:val="0"/>
                <w:sz w:val="20"/>
                <w:szCs w:val="20"/>
              </w:rPr>
            </w:pPr>
            <w:r w:rsidRPr="00635764">
              <w:rPr>
                <w:rFonts w:ascii="Cambria" w:hAnsi="Cambria"/>
                <w:b w:val="0"/>
                <w:sz w:val="20"/>
                <w:szCs w:val="20"/>
              </w:rPr>
              <w:t xml:space="preserve">We want a city where all people are welcomed and encouraged to engaged with government, </w:t>
            </w:r>
            <w:r w:rsidR="00AB7EEA">
              <w:rPr>
                <w:rFonts w:ascii="Cambria" w:hAnsi="Cambria"/>
                <w:b w:val="0"/>
                <w:sz w:val="20"/>
                <w:szCs w:val="20"/>
              </w:rPr>
              <w:t>w</w:t>
            </w:r>
            <w:r w:rsidR="008443D7" w:rsidRPr="00635764">
              <w:rPr>
                <w:rFonts w:ascii="Cambria" w:hAnsi="Cambria"/>
                <w:b w:val="0"/>
                <w:sz w:val="20"/>
                <w:szCs w:val="20"/>
              </w:rPr>
              <w:t>e need members</w:t>
            </w:r>
            <w:r w:rsidRPr="00635764">
              <w:rPr>
                <w:rFonts w:ascii="Cambria" w:hAnsi="Cambria"/>
                <w:b w:val="0"/>
                <w:sz w:val="20"/>
                <w:szCs w:val="20"/>
              </w:rPr>
              <w:t xml:space="preserve"> of advisory boards and commissions that reflect </w:t>
            </w:r>
            <w:r w:rsidR="008443D7" w:rsidRPr="00635764">
              <w:rPr>
                <w:rFonts w:ascii="Cambria" w:hAnsi="Cambria"/>
                <w:b w:val="0"/>
                <w:sz w:val="20"/>
                <w:szCs w:val="20"/>
              </w:rPr>
              <w:t xml:space="preserve">a diversity of views and </w:t>
            </w:r>
            <w:r w:rsidR="00AB7EEA">
              <w:rPr>
                <w:rFonts w:ascii="Cambria" w:hAnsi="Cambria"/>
                <w:b w:val="0"/>
                <w:sz w:val="20"/>
                <w:szCs w:val="20"/>
              </w:rPr>
              <w:t>life experiences, we need all residents to be valued and respected.</w:t>
            </w:r>
          </w:p>
        </w:tc>
        <w:tc>
          <w:tcPr>
            <w:tcW w:w="5220" w:type="dxa"/>
          </w:tcPr>
          <w:p w14:paraId="660A21DE" w14:textId="25E5ABC1" w:rsidR="003D3DA3" w:rsidRDefault="003D3DA3" w:rsidP="00C74380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8"/>
                <w:szCs w:val="28"/>
              </w:rPr>
            </w:pPr>
            <w:r w:rsidRPr="003D3DA3">
              <w:rPr>
                <w:rFonts w:ascii="Cambria" w:hAnsi="Cambria"/>
                <w:b/>
                <w:sz w:val="28"/>
                <w:szCs w:val="28"/>
              </w:rPr>
              <w:t xml:space="preserve">Dismissive and </w:t>
            </w:r>
            <w:r w:rsidR="00C74380">
              <w:rPr>
                <w:rFonts w:ascii="Cambria" w:hAnsi="Cambria"/>
                <w:b/>
                <w:sz w:val="28"/>
                <w:szCs w:val="28"/>
              </w:rPr>
              <w:t>C</w:t>
            </w:r>
            <w:r w:rsidRPr="003D3DA3">
              <w:rPr>
                <w:rFonts w:ascii="Cambria" w:hAnsi="Cambria"/>
                <w:b/>
                <w:sz w:val="28"/>
                <w:szCs w:val="28"/>
              </w:rPr>
              <w:t xml:space="preserve">ombative to </w:t>
            </w:r>
            <w:r w:rsidR="00C74380">
              <w:rPr>
                <w:rFonts w:ascii="Cambria" w:hAnsi="Cambria"/>
                <w:b/>
                <w:sz w:val="28"/>
                <w:szCs w:val="28"/>
              </w:rPr>
              <w:t>P</w:t>
            </w:r>
            <w:r w:rsidRPr="003D3DA3">
              <w:rPr>
                <w:rFonts w:ascii="Cambria" w:hAnsi="Cambria"/>
                <w:b/>
                <w:sz w:val="28"/>
                <w:szCs w:val="28"/>
              </w:rPr>
              <w:t>ublic</w:t>
            </w:r>
          </w:p>
          <w:p w14:paraId="16AA6F70" w14:textId="77777777" w:rsidR="00A14F72" w:rsidRPr="00A14F72" w:rsidRDefault="00A14F72" w:rsidP="006357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6"/>
                <w:szCs w:val="16"/>
              </w:rPr>
            </w:pPr>
          </w:p>
          <w:p w14:paraId="5FDBC532" w14:textId="1E5B904B" w:rsidR="008443D7" w:rsidRPr="00635764" w:rsidRDefault="00AF37BF" w:rsidP="006357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635764">
              <w:rPr>
                <w:rFonts w:ascii="Cambria" w:hAnsi="Cambria"/>
                <w:sz w:val="20"/>
                <w:szCs w:val="20"/>
              </w:rPr>
              <w:t xml:space="preserve">Public members are </w:t>
            </w:r>
            <w:r w:rsidR="00EC7DD0">
              <w:rPr>
                <w:rFonts w:ascii="Cambria" w:hAnsi="Cambria"/>
                <w:sz w:val="20"/>
                <w:szCs w:val="20"/>
              </w:rPr>
              <w:t xml:space="preserve">frequently </w:t>
            </w:r>
            <w:r w:rsidRPr="00635764">
              <w:rPr>
                <w:rFonts w:ascii="Cambria" w:hAnsi="Cambria"/>
                <w:sz w:val="20"/>
                <w:szCs w:val="20"/>
              </w:rPr>
              <w:t>verball</w:t>
            </w:r>
            <w:r w:rsidR="007427BB">
              <w:rPr>
                <w:rFonts w:ascii="Cambria" w:hAnsi="Cambria"/>
                <w:sz w:val="20"/>
                <w:szCs w:val="20"/>
              </w:rPr>
              <w:t xml:space="preserve">y </w:t>
            </w:r>
            <w:r w:rsidR="00EC7DD0">
              <w:rPr>
                <w:rFonts w:ascii="Cambria" w:hAnsi="Cambria"/>
                <w:sz w:val="20"/>
                <w:szCs w:val="20"/>
              </w:rPr>
              <w:t xml:space="preserve">chastised at meetings; </w:t>
            </w:r>
            <w:r w:rsidRPr="00635764">
              <w:rPr>
                <w:rFonts w:ascii="Cambria" w:hAnsi="Cambria"/>
                <w:sz w:val="20"/>
                <w:szCs w:val="20"/>
              </w:rPr>
              <w:t xml:space="preserve">members of Board and Commissions </w:t>
            </w:r>
            <w:r w:rsidR="007427BB">
              <w:rPr>
                <w:rFonts w:ascii="Cambria" w:hAnsi="Cambria"/>
                <w:sz w:val="20"/>
                <w:szCs w:val="20"/>
              </w:rPr>
              <w:t xml:space="preserve">do not </w:t>
            </w:r>
            <w:r w:rsidRPr="00635764">
              <w:rPr>
                <w:rFonts w:ascii="Cambria" w:hAnsi="Cambria"/>
                <w:sz w:val="20"/>
                <w:szCs w:val="20"/>
              </w:rPr>
              <w:t>represent the r</w:t>
            </w:r>
            <w:r w:rsidR="00EC7DD0">
              <w:rPr>
                <w:rFonts w:ascii="Cambria" w:hAnsi="Cambria"/>
                <w:sz w:val="20"/>
                <w:szCs w:val="20"/>
              </w:rPr>
              <w:t>ange of r</w:t>
            </w:r>
            <w:r w:rsidRPr="00635764">
              <w:rPr>
                <w:rFonts w:ascii="Cambria" w:hAnsi="Cambria"/>
                <w:sz w:val="20"/>
                <w:szCs w:val="20"/>
              </w:rPr>
              <w:t>esi</w:t>
            </w:r>
            <w:r w:rsidR="00EC7DD0">
              <w:rPr>
                <w:rFonts w:ascii="Cambria" w:hAnsi="Cambria"/>
                <w:sz w:val="20"/>
                <w:szCs w:val="20"/>
              </w:rPr>
              <w:t xml:space="preserve">dents who live here; </w:t>
            </w:r>
            <w:r w:rsidR="00AB7EEA">
              <w:rPr>
                <w:rFonts w:ascii="Cambria" w:hAnsi="Cambria"/>
                <w:sz w:val="20"/>
                <w:szCs w:val="20"/>
              </w:rPr>
              <w:t>certain populations within our community</w:t>
            </w:r>
            <w:r w:rsidR="00EC7DD0">
              <w:rPr>
                <w:rFonts w:ascii="Cambria" w:hAnsi="Cambria"/>
                <w:sz w:val="20"/>
                <w:szCs w:val="20"/>
              </w:rPr>
              <w:t xml:space="preserve"> are </w:t>
            </w:r>
            <w:r w:rsidR="00EC7DD0">
              <w:rPr>
                <w:rFonts w:ascii="Cambria" w:hAnsi="Cambria"/>
                <w:sz w:val="20"/>
                <w:szCs w:val="20"/>
              </w:rPr>
              <w:t>unfairly target</w:t>
            </w:r>
            <w:r w:rsidR="00EC7DD0">
              <w:rPr>
                <w:rFonts w:ascii="Cambria" w:hAnsi="Cambria"/>
                <w:sz w:val="20"/>
                <w:szCs w:val="20"/>
              </w:rPr>
              <w:t>ed</w:t>
            </w:r>
            <w:r w:rsidR="00AB7EEA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</w:tr>
    </w:tbl>
    <w:p w14:paraId="7FF611AD" w14:textId="119893D5" w:rsidR="007427BB" w:rsidRDefault="00371EBE" w:rsidP="00D478DF">
      <w:pPr>
        <w:pStyle w:val="NoSpacing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---------------------------------------------------------------------------------------------------------------------------------------</w:t>
      </w:r>
    </w:p>
    <w:p w14:paraId="7E3C53A2" w14:textId="78F01927" w:rsidR="00D478DF" w:rsidRDefault="008443D7" w:rsidP="00D478DF">
      <w:pPr>
        <w:pStyle w:val="NoSpacing"/>
        <w:rPr>
          <w:rFonts w:ascii="Cambria" w:hAnsi="Cambria"/>
          <w:sz w:val="24"/>
          <w:szCs w:val="24"/>
        </w:rPr>
      </w:pPr>
      <w:r w:rsidRPr="00D478DF">
        <w:rPr>
          <w:rFonts w:ascii="Cambria" w:hAnsi="Cambria"/>
          <w:b/>
          <w:sz w:val="24"/>
          <w:szCs w:val="24"/>
        </w:rPr>
        <w:t>YES, I</w:t>
      </w:r>
      <w:r w:rsidR="0081599C" w:rsidRPr="00D478DF">
        <w:rPr>
          <w:rFonts w:ascii="Cambria" w:hAnsi="Cambria"/>
          <w:b/>
          <w:sz w:val="24"/>
          <w:szCs w:val="24"/>
        </w:rPr>
        <w:t>’m In.</w:t>
      </w:r>
      <w:r w:rsidR="0081599C" w:rsidRPr="00D478DF">
        <w:rPr>
          <w:rFonts w:ascii="Cambria" w:hAnsi="Cambria"/>
          <w:sz w:val="24"/>
          <w:szCs w:val="24"/>
        </w:rPr>
        <w:t xml:space="preserve">  I </w:t>
      </w:r>
      <w:r w:rsidR="00D478DF" w:rsidRPr="00D478DF">
        <w:rPr>
          <w:rFonts w:ascii="Cambria" w:hAnsi="Cambria"/>
          <w:sz w:val="24"/>
          <w:szCs w:val="24"/>
        </w:rPr>
        <w:t xml:space="preserve">pledge to support candidates who endorse our vision for Escondido 2018 to restore public control of our public library, get money out of local politics, support cleaner energy &amp; climate action, provide better budget oversight, and ensure fair representation in Escondido.  </w:t>
      </w:r>
    </w:p>
    <w:p w14:paraId="2E01F145" w14:textId="77777777" w:rsidR="002B3DDE" w:rsidRPr="002B3DDE" w:rsidRDefault="002B3DDE" w:rsidP="00D478DF">
      <w:pPr>
        <w:pStyle w:val="NoSpacing"/>
        <w:rPr>
          <w:rFonts w:ascii="Cambria" w:hAnsi="Cambria"/>
          <w:sz w:val="16"/>
          <w:szCs w:val="16"/>
        </w:rPr>
      </w:pPr>
    </w:p>
    <w:p w14:paraId="16AB7CE1" w14:textId="5920EF11" w:rsidR="00CC3E33" w:rsidRPr="00371EBE" w:rsidRDefault="00D478DF" w:rsidP="00D478DF">
      <w:pPr>
        <w:pStyle w:val="NoSpacing"/>
        <w:rPr>
          <w:rFonts w:ascii="Cambria" w:hAnsi="Cambria"/>
          <w:b/>
          <w:sz w:val="24"/>
          <w:szCs w:val="24"/>
        </w:rPr>
      </w:pPr>
      <w:r w:rsidRPr="00371EBE">
        <w:rPr>
          <w:rFonts w:ascii="Cambria" w:hAnsi="Cambria"/>
          <w:b/>
          <w:sz w:val="24"/>
          <w:szCs w:val="24"/>
        </w:rPr>
        <w:t>Sign Here</w:t>
      </w:r>
      <w:r w:rsidR="00430874" w:rsidRPr="00371EBE">
        <w:rPr>
          <w:rFonts w:ascii="Cambria" w:hAnsi="Cambria"/>
          <w:b/>
          <w:sz w:val="24"/>
          <w:szCs w:val="24"/>
        </w:rPr>
        <w:t xml:space="preserve"> or online at</w:t>
      </w:r>
      <w:r w:rsidR="00C74380" w:rsidRPr="00371EBE">
        <w:rPr>
          <w:rFonts w:ascii="Cambria" w:hAnsi="Cambria"/>
          <w:b/>
          <w:sz w:val="24"/>
          <w:szCs w:val="24"/>
        </w:rPr>
        <w:t xml:space="preserve"> </w:t>
      </w:r>
      <w:hyperlink w:history="1"/>
      <w:r w:rsidR="005D4556" w:rsidRPr="00371EBE">
        <w:rPr>
          <w:rFonts w:ascii="Cambria" w:hAnsi="Cambria"/>
          <w:b/>
          <w:sz w:val="24"/>
          <w:szCs w:val="24"/>
        </w:rPr>
        <w:t xml:space="preserve"> </w:t>
      </w:r>
      <w:hyperlink r:id="rId5" w:history="1">
        <w:r w:rsidR="00430874" w:rsidRPr="00371EBE">
          <w:rPr>
            <w:rStyle w:val="Hyperlink"/>
            <w:rFonts w:ascii="Cambria" w:hAnsi="Cambria" w:cs="Helvetica"/>
            <w:b/>
            <w:sz w:val="24"/>
            <w:szCs w:val="24"/>
          </w:rPr>
          <w:t>http://bit.ly/2BhO3wl</w:t>
        </w:r>
      </w:hyperlink>
      <w:r w:rsidR="00430874" w:rsidRPr="00371EBE">
        <w:rPr>
          <w:rFonts w:ascii="Helvetica" w:hAnsi="Helvetica" w:cs="Helvetica"/>
          <w:b/>
          <w:color w:val="A3AAAE"/>
          <w:sz w:val="23"/>
          <w:szCs w:val="23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D478DF" w14:paraId="00E6050B" w14:textId="77777777" w:rsidTr="00371EBE">
        <w:tc>
          <w:tcPr>
            <w:tcW w:w="1615" w:type="dxa"/>
          </w:tcPr>
          <w:p w14:paraId="3713F0E5" w14:textId="7D211358" w:rsidR="00D478DF" w:rsidRDefault="00D478DF" w:rsidP="00D478D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NAME</w:t>
            </w:r>
          </w:p>
        </w:tc>
        <w:tc>
          <w:tcPr>
            <w:tcW w:w="9175" w:type="dxa"/>
          </w:tcPr>
          <w:p w14:paraId="130D50EB" w14:textId="77777777" w:rsidR="00D478DF" w:rsidRPr="005D4556" w:rsidRDefault="00D478DF" w:rsidP="00D478D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D478DF" w14:paraId="340A50EB" w14:textId="77777777" w:rsidTr="00371EBE">
        <w:tc>
          <w:tcPr>
            <w:tcW w:w="1615" w:type="dxa"/>
          </w:tcPr>
          <w:p w14:paraId="135C16EB" w14:textId="65B00B57" w:rsidR="00D478DF" w:rsidRDefault="00D478DF" w:rsidP="00D478D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EMAIL</w:t>
            </w:r>
          </w:p>
        </w:tc>
        <w:tc>
          <w:tcPr>
            <w:tcW w:w="9175" w:type="dxa"/>
          </w:tcPr>
          <w:p w14:paraId="4EE7F762" w14:textId="77777777" w:rsidR="00D478DF" w:rsidRPr="005D4556" w:rsidRDefault="00D478DF" w:rsidP="00D478DF">
            <w:pPr>
              <w:pStyle w:val="NoSpacing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D478DF" w14:paraId="42FACE9F" w14:textId="77777777" w:rsidTr="00371EBE">
        <w:tc>
          <w:tcPr>
            <w:tcW w:w="1615" w:type="dxa"/>
          </w:tcPr>
          <w:p w14:paraId="0ACF0F28" w14:textId="65361685" w:rsidR="00D478DF" w:rsidRDefault="00D478DF" w:rsidP="00D478D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ADDRESS</w:t>
            </w:r>
          </w:p>
        </w:tc>
        <w:tc>
          <w:tcPr>
            <w:tcW w:w="9175" w:type="dxa"/>
          </w:tcPr>
          <w:p w14:paraId="44852575" w14:textId="77777777" w:rsidR="00D478DF" w:rsidRPr="005D4556" w:rsidRDefault="00D478DF" w:rsidP="00D478DF">
            <w:pPr>
              <w:pStyle w:val="NoSpacing"/>
              <w:rPr>
                <w:rFonts w:ascii="Cambria" w:hAnsi="Cambria"/>
                <w:b/>
                <w:sz w:val="28"/>
                <w:szCs w:val="28"/>
              </w:rPr>
            </w:pPr>
          </w:p>
        </w:tc>
      </w:tr>
      <w:tr w:rsidR="00D478DF" w14:paraId="1BF05F8C" w14:textId="77777777" w:rsidTr="00371EBE">
        <w:tc>
          <w:tcPr>
            <w:tcW w:w="1615" w:type="dxa"/>
          </w:tcPr>
          <w:p w14:paraId="2AD590CA" w14:textId="1C0B8D2B" w:rsidR="00D478DF" w:rsidRDefault="00D478DF" w:rsidP="00D478D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PHONE</w:t>
            </w:r>
          </w:p>
        </w:tc>
        <w:tc>
          <w:tcPr>
            <w:tcW w:w="9175" w:type="dxa"/>
          </w:tcPr>
          <w:p w14:paraId="5E2065DB" w14:textId="77777777" w:rsidR="00D478DF" w:rsidRDefault="00D478DF" w:rsidP="00D478DF">
            <w:pPr>
              <w:pStyle w:val="NoSpacing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053E9D05" w14:textId="46AF3080" w:rsidR="00D478DF" w:rsidRPr="00D478DF" w:rsidRDefault="00D478DF" w:rsidP="002B3DDE">
      <w:pPr>
        <w:pStyle w:val="NoSpacing"/>
        <w:rPr>
          <w:rFonts w:ascii="Cambria" w:hAnsi="Cambria"/>
          <w:b/>
          <w:sz w:val="24"/>
          <w:szCs w:val="24"/>
        </w:rPr>
      </w:pPr>
    </w:p>
    <w:sectPr w:rsidR="00D478DF" w:rsidRPr="00D478DF" w:rsidSect="008443D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3326"/>
    <w:multiLevelType w:val="hybridMultilevel"/>
    <w:tmpl w:val="421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2DCC"/>
    <w:multiLevelType w:val="hybridMultilevel"/>
    <w:tmpl w:val="68307C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B0D66"/>
    <w:multiLevelType w:val="hybridMultilevel"/>
    <w:tmpl w:val="68307C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D4C5D"/>
    <w:multiLevelType w:val="hybridMultilevel"/>
    <w:tmpl w:val="7DEA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0435E"/>
    <w:multiLevelType w:val="hybridMultilevel"/>
    <w:tmpl w:val="4BD45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5707D9"/>
    <w:multiLevelType w:val="hybridMultilevel"/>
    <w:tmpl w:val="A1EED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97B24"/>
    <w:multiLevelType w:val="hybridMultilevel"/>
    <w:tmpl w:val="BD4A7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563E40"/>
    <w:multiLevelType w:val="hybridMultilevel"/>
    <w:tmpl w:val="C4A6C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F0"/>
    <w:rsid w:val="000F330C"/>
    <w:rsid w:val="001112C1"/>
    <w:rsid w:val="00132B8B"/>
    <w:rsid w:val="0017402C"/>
    <w:rsid w:val="00207F2F"/>
    <w:rsid w:val="00284473"/>
    <w:rsid w:val="00291211"/>
    <w:rsid w:val="002B3DDE"/>
    <w:rsid w:val="0033204E"/>
    <w:rsid w:val="00367A92"/>
    <w:rsid w:val="00371EBE"/>
    <w:rsid w:val="00374F44"/>
    <w:rsid w:val="003906FB"/>
    <w:rsid w:val="003B3FF0"/>
    <w:rsid w:val="003D3DA3"/>
    <w:rsid w:val="00430874"/>
    <w:rsid w:val="004356D3"/>
    <w:rsid w:val="004B101F"/>
    <w:rsid w:val="004B1D5B"/>
    <w:rsid w:val="004C05D6"/>
    <w:rsid w:val="004D2271"/>
    <w:rsid w:val="00522DE1"/>
    <w:rsid w:val="0058566F"/>
    <w:rsid w:val="005944D1"/>
    <w:rsid w:val="005D0650"/>
    <w:rsid w:val="005D2F0D"/>
    <w:rsid w:val="005D4556"/>
    <w:rsid w:val="00622C2D"/>
    <w:rsid w:val="00635764"/>
    <w:rsid w:val="00637262"/>
    <w:rsid w:val="006831FB"/>
    <w:rsid w:val="006834F2"/>
    <w:rsid w:val="006E0522"/>
    <w:rsid w:val="00701708"/>
    <w:rsid w:val="00725CA7"/>
    <w:rsid w:val="007427BB"/>
    <w:rsid w:val="007E5E6A"/>
    <w:rsid w:val="0081599C"/>
    <w:rsid w:val="00824A8C"/>
    <w:rsid w:val="00841862"/>
    <w:rsid w:val="008443D7"/>
    <w:rsid w:val="008C13E2"/>
    <w:rsid w:val="008D76F8"/>
    <w:rsid w:val="008E31F6"/>
    <w:rsid w:val="00935F68"/>
    <w:rsid w:val="00985895"/>
    <w:rsid w:val="0098781C"/>
    <w:rsid w:val="009B1CAC"/>
    <w:rsid w:val="00A04D68"/>
    <w:rsid w:val="00A07349"/>
    <w:rsid w:val="00A14F72"/>
    <w:rsid w:val="00A23E7D"/>
    <w:rsid w:val="00A70362"/>
    <w:rsid w:val="00A7085B"/>
    <w:rsid w:val="00AB7EEA"/>
    <w:rsid w:val="00AF37BF"/>
    <w:rsid w:val="00C41BC5"/>
    <w:rsid w:val="00C63BB2"/>
    <w:rsid w:val="00C74380"/>
    <w:rsid w:val="00CC3E33"/>
    <w:rsid w:val="00CD2AD4"/>
    <w:rsid w:val="00CF71C2"/>
    <w:rsid w:val="00D0027B"/>
    <w:rsid w:val="00D206F8"/>
    <w:rsid w:val="00D31BD0"/>
    <w:rsid w:val="00D478DF"/>
    <w:rsid w:val="00DD43E9"/>
    <w:rsid w:val="00E72529"/>
    <w:rsid w:val="00EC7DD0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E311F"/>
  <w15:chartTrackingRefBased/>
  <w15:docId w15:val="{0DF79889-FD51-47B7-BEB5-D52649F1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3FF0"/>
    <w:pPr>
      <w:spacing w:before="120" w:after="200" w:line="264" w:lineRule="auto"/>
    </w:pPr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FF0"/>
    <w:pPr>
      <w:pBdr>
        <w:top w:val="single" w:sz="24" w:space="0" w:color="323E4F" w:themeColor="text2" w:themeShade="BF"/>
        <w:left w:val="single" w:sz="24" w:space="0" w:color="323E4F" w:themeColor="text2" w:themeShade="BF"/>
        <w:bottom w:val="single" w:sz="24" w:space="0" w:color="323E4F" w:themeColor="text2" w:themeShade="BF"/>
        <w:right w:val="single" w:sz="24" w:space="0" w:color="323E4F" w:themeColor="text2" w:themeShade="BF"/>
      </w:pBdr>
      <w:shd w:val="clear" w:color="auto" w:fill="323E4F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FF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3B3FF0"/>
    <w:pPr>
      <w:spacing w:after="0" w:line="240" w:lineRule="auto"/>
    </w:pPr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B3FF0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323E4F" w:themeFill="text2" w:themeFill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E7D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7D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A23E7D"/>
    <w:pPr>
      <w:spacing w:after="0" w:line="240" w:lineRule="auto"/>
    </w:pPr>
    <w:rPr>
      <w:rFonts w:eastAsiaTheme="minorEastAsia"/>
      <w:lang w:eastAsia="ja-JP"/>
    </w:rPr>
  </w:style>
  <w:style w:type="table" w:styleId="TableGrid">
    <w:name w:val="Table Grid"/>
    <w:basedOn w:val="TableNormal"/>
    <w:uiPriority w:val="39"/>
    <w:rsid w:val="0084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4D22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78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0874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371E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2BhO3w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Hunter</dc:creator>
  <cp:keywords/>
  <dc:description/>
  <cp:lastModifiedBy>Laura Hunter</cp:lastModifiedBy>
  <cp:revision>33</cp:revision>
  <cp:lastPrinted>2018-01-26T23:37:00Z</cp:lastPrinted>
  <dcterms:created xsi:type="dcterms:W3CDTF">2018-01-06T20:02:00Z</dcterms:created>
  <dcterms:modified xsi:type="dcterms:W3CDTF">2018-01-26T23:44:00Z</dcterms:modified>
</cp:coreProperties>
</file>